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C7" w:rsidRDefault="00623DC7" w:rsidP="007E3165">
      <w:pPr>
        <w:ind w:left="360"/>
        <w:rPr>
          <w:b/>
          <w:sz w:val="28"/>
        </w:rPr>
      </w:pPr>
      <w:r w:rsidRPr="00623DC7">
        <w:rPr>
          <w:b/>
          <w:sz w:val="28"/>
        </w:rPr>
        <w:t>CREATING A GROUP FOR YOUR SIG:</w:t>
      </w:r>
    </w:p>
    <w:p w:rsidR="00623DC7" w:rsidRDefault="00623DC7" w:rsidP="00623DC7">
      <w:pPr>
        <w:ind w:left="360"/>
      </w:pPr>
      <w:r w:rsidRPr="00901ADB">
        <w:t>First, you must create an account on and sign in to the ARC Members portal.</w:t>
      </w:r>
      <w:r>
        <w:t xml:space="preserve"> For instructions describing this process, please see the document “</w:t>
      </w:r>
      <w:r w:rsidRPr="00901ADB">
        <w:rPr>
          <w:b/>
        </w:rPr>
        <w:t>User Guide – Creating your account</w:t>
      </w:r>
      <w:r>
        <w:t>,” located under “Help.”</w:t>
      </w:r>
    </w:p>
    <w:p w:rsidR="00623DC7" w:rsidRPr="00623DC7" w:rsidRDefault="00623DC7" w:rsidP="00623DC7">
      <w:pPr>
        <w:rPr>
          <w:b/>
          <w:sz w:val="28"/>
        </w:rPr>
      </w:pPr>
    </w:p>
    <w:p w:rsidR="00EB3177" w:rsidRPr="00623DC7" w:rsidRDefault="00EB3177" w:rsidP="00623DC7">
      <w:pPr>
        <w:pStyle w:val="ListParagraph"/>
        <w:numPr>
          <w:ilvl w:val="0"/>
          <w:numId w:val="1"/>
        </w:numPr>
        <w:ind w:left="360" w:firstLine="0"/>
        <w:rPr>
          <w:b/>
          <w:sz w:val="24"/>
        </w:rPr>
      </w:pPr>
      <w:r w:rsidRPr="00623DC7">
        <w:rPr>
          <w:b/>
          <w:sz w:val="24"/>
        </w:rPr>
        <w:t>VISIT THE GROUPS TAB</w:t>
      </w:r>
    </w:p>
    <w:p w:rsidR="00EB3177" w:rsidRPr="00EB3177" w:rsidRDefault="00EB3177" w:rsidP="00EB3177">
      <w:pPr>
        <w:pStyle w:val="ListParagraph"/>
        <w:numPr>
          <w:ilvl w:val="1"/>
          <w:numId w:val="1"/>
        </w:numPr>
        <w:ind w:left="1440"/>
        <w:rPr>
          <w:sz w:val="24"/>
        </w:rPr>
      </w:pPr>
      <w:r w:rsidRPr="00EB3177">
        <w:rPr>
          <w:sz w:val="24"/>
        </w:rPr>
        <w:t>Double-check to make sure a Group has not already been created for your SIG</w:t>
      </w:r>
    </w:p>
    <w:p w:rsidR="005C274F" w:rsidRPr="00295520" w:rsidRDefault="00EB3177" w:rsidP="005C274F">
      <w:pPr>
        <w:pStyle w:val="ListParagraph"/>
        <w:numPr>
          <w:ilvl w:val="2"/>
          <w:numId w:val="1"/>
        </w:numPr>
        <w:ind w:left="2160"/>
        <w:rPr>
          <w:sz w:val="24"/>
        </w:rPr>
      </w:pPr>
      <w:r w:rsidRPr="00EB3177">
        <w:rPr>
          <w:sz w:val="24"/>
        </w:rPr>
        <w:t>If there is no Group for your SIG, click the yellow “</w:t>
      </w:r>
      <w:r w:rsidRPr="002C0597">
        <w:rPr>
          <w:b/>
          <w:sz w:val="24"/>
        </w:rPr>
        <w:t>Create a Group</w:t>
      </w:r>
      <w:r w:rsidRPr="00EB3177">
        <w:rPr>
          <w:sz w:val="24"/>
        </w:rPr>
        <w:t>” button</w:t>
      </w:r>
    </w:p>
    <w:p w:rsidR="0048718C" w:rsidRPr="00EB3177" w:rsidRDefault="0048718C" w:rsidP="0048718C">
      <w:pPr>
        <w:pStyle w:val="ListParagraph"/>
        <w:ind w:left="2160"/>
        <w:rPr>
          <w:sz w:val="24"/>
        </w:rPr>
      </w:pPr>
    </w:p>
    <w:p w:rsidR="002C0597" w:rsidRDefault="000550B7" w:rsidP="0026373C">
      <w:pPr>
        <w:jc w:val="center"/>
      </w:pPr>
      <w:r w:rsidRPr="000550B7">
        <w:rPr>
          <w:noProof/>
          <w:sz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left:0;text-align:left;margin-left:115.5pt;margin-top:50.3pt;width:43.5pt;height:20.55pt;z-index:251658240" adj="523" fillcolor="red" strokecolor="red"/>
        </w:pict>
      </w:r>
      <w:r w:rsidRPr="000550B7">
        <w:rPr>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67.5pt;margin-top:51.05pt;width:45.75pt;height:47.25pt;rotation:343;z-index:251659264" fillcolor="red" strokecolor="red"/>
        </w:pict>
      </w:r>
      <w:r w:rsidRPr="000550B7">
        <w:rPr>
          <w:noProof/>
          <w:sz w:val="24"/>
        </w:rPr>
        <w:pict>
          <v:shape id="_x0000_s1029" type="#_x0000_t13" style="position:absolute;left:0;text-align:left;margin-left:184.5pt;margin-top:78.35pt;width:45.75pt;height:47.25pt;rotation:343;z-index:251661312" fillcolor="red" strokecolor="red"/>
        </w:pict>
      </w:r>
      <w:r w:rsidRPr="000550B7">
        <w:rPr>
          <w:noProof/>
          <w:sz w:val="24"/>
        </w:rPr>
        <w:pict>
          <v:shape id="_x0000_s1028" type="#_x0000_t23" style="position:absolute;left:0;text-align:left;margin-left:230.25pt;margin-top:78.35pt;width:69.75pt;height:25.05pt;z-index:251660288" adj="523" fillcolor="red" strokecolor="red"/>
        </w:pict>
      </w:r>
      <w:r w:rsidR="001F600D">
        <w:rPr>
          <w:noProof/>
        </w:rPr>
        <w:drawing>
          <wp:inline distT="0" distB="0" distL="0" distR="0">
            <wp:extent cx="5943600" cy="32758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276600"/>
                    </a:xfrm>
                    <a:prstGeom prst="rect">
                      <a:avLst/>
                    </a:prstGeom>
                    <a:noFill/>
                    <a:ln w="9525">
                      <a:noFill/>
                      <a:miter lim="800000"/>
                      <a:headEnd/>
                      <a:tailEnd/>
                    </a:ln>
                  </pic:spPr>
                </pic:pic>
              </a:graphicData>
            </a:graphic>
          </wp:inline>
        </w:drawing>
      </w:r>
    </w:p>
    <w:p w:rsidR="00FA40C1" w:rsidRDefault="002C0597">
      <w:r>
        <w:br w:type="page"/>
      </w:r>
    </w:p>
    <w:p w:rsidR="001F600D" w:rsidRPr="005C274F" w:rsidRDefault="005C274F" w:rsidP="005C274F">
      <w:pPr>
        <w:pStyle w:val="ListParagraph"/>
        <w:numPr>
          <w:ilvl w:val="0"/>
          <w:numId w:val="1"/>
        </w:numPr>
        <w:ind w:left="720"/>
        <w:rPr>
          <w:b/>
          <w:sz w:val="24"/>
        </w:rPr>
      </w:pPr>
      <w:r w:rsidRPr="005C274F">
        <w:rPr>
          <w:b/>
          <w:sz w:val="24"/>
        </w:rPr>
        <w:lastRenderedPageBreak/>
        <w:t>ENTER A NAME &amp; DESCRIPTION FOR YOUR GROUP/SIG</w:t>
      </w:r>
    </w:p>
    <w:p w:rsidR="005C274F" w:rsidRPr="005C274F" w:rsidRDefault="005C274F" w:rsidP="005C274F">
      <w:pPr>
        <w:pStyle w:val="ListParagraph"/>
        <w:numPr>
          <w:ilvl w:val="1"/>
          <w:numId w:val="1"/>
        </w:numPr>
        <w:ind w:left="1440"/>
        <w:rPr>
          <w:sz w:val="24"/>
        </w:rPr>
      </w:pPr>
      <w:r w:rsidRPr="005C274F">
        <w:rPr>
          <w:sz w:val="24"/>
        </w:rPr>
        <w:t>Ideas for description content include:</w:t>
      </w:r>
    </w:p>
    <w:p w:rsidR="005C274F" w:rsidRDefault="005C274F" w:rsidP="005C274F">
      <w:pPr>
        <w:pStyle w:val="ListParagraph"/>
        <w:numPr>
          <w:ilvl w:val="2"/>
          <w:numId w:val="1"/>
        </w:numPr>
        <w:ind w:left="2160"/>
        <w:rPr>
          <w:sz w:val="24"/>
        </w:rPr>
      </w:pPr>
      <w:r>
        <w:rPr>
          <w:sz w:val="24"/>
        </w:rPr>
        <w:t>Statement of purpose</w:t>
      </w:r>
      <w:r w:rsidR="002C0597">
        <w:rPr>
          <w:sz w:val="24"/>
        </w:rPr>
        <w:t>/goals/tasks your SIG is tackling</w:t>
      </w:r>
    </w:p>
    <w:p w:rsidR="005C274F" w:rsidRDefault="005C274F" w:rsidP="005C274F">
      <w:pPr>
        <w:pStyle w:val="ListParagraph"/>
        <w:numPr>
          <w:ilvl w:val="2"/>
          <w:numId w:val="1"/>
        </w:numPr>
        <w:ind w:left="2160"/>
        <w:rPr>
          <w:sz w:val="24"/>
        </w:rPr>
      </w:pPr>
      <w:r>
        <w:rPr>
          <w:sz w:val="24"/>
        </w:rPr>
        <w:t>Name of current Chair</w:t>
      </w:r>
    </w:p>
    <w:p w:rsidR="002C0597" w:rsidRPr="005C274F" w:rsidRDefault="002C0597" w:rsidP="002C0597">
      <w:pPr>
        <w:pStyle w:val="ListParagraph"/>
        <w:numPr>
          <w:ilvl w:val="1"/>
          <w:numId w:val="1"/>
        </w:numPr>
        <w:ind w:left="1440"/>
        <w:rPr>
          <w:sz w:val="24"/>
        </w:rPr>
      </w:pPr>
      <w:r>
        <w:rPr>
          <w:sz w:val="24"/>
        </w:rPr>
        <w:t xml:space="preserve">Once your name and description are entered, click the </w:t>
      </w:r>
      <w:r w:rsidR="00F96B3F">
        <w:rPr>
          <w:sz w:val="24"/>
        </w:rPr>
        <w:t xml:space="preserve">yellow </w:t>
      </w:r>
      <w:r>
        <w:rPr>
          <w:sz w:val="24"/>
        </w:rPr>
        <w:t>“</w:t>
      </w:r>
      <w:r w:rsidRPr="002C0597">
        <w:rPr>
          <w:b/>
          <w:sz w:val="24"/>
        </w:rPr>
        <w:t>Create Group and Continue</w:t>
      </w:r>
      <w:r>
        <w:rPr>
          <w:sz w:val="24"/>
        </w:rPr>
        <w:t>” button</w:t>
      </w:r>
    </w:p>
    <w:p w:rsidR="002C0597" w:rsidRPr="005C274F" w:rsidRDefault="002C0597" w:rsidP="002C0597">
      <w:pPr>
        <w:pStyle w:val="ListParagraph"/>
        <w:ind w:left="2160"/>
        <w:rPr>
          <w:sz w:val="24"/>
        </w:rPr>
      </w:pPr>
    </w:p>
    <w:p w:rsidR="001F600D" w:rsidRDefault="000550B7" w:rsidP="0028059C">
      <w:pPr>
        <w:jc w:val="center"/>
      </w:pPr>
      <w:r>
        <w:rPr>
          <w:noProof/>
        </w:rPr>
        <w:pict>
          <v:shape id="_x0000_s1033" type="#_x0000_t13" style="position:absolute;left:0;text-align:left;margin-left:110.25pt;margin-top:123.4pt;width:45.75pt;height:47.25pt;z-index:251665408" fillcolor="red" strokecolor="red"/>
        </w:pict>
      </w:r>
      <w:r>
        <w:rPr>
          <w:noProof/>
        </w:rPr>
        <w:pict>
          <v:shape id="_x0000_s1031" type="#_x0000_t13" style="position:absolute;left:0;text-align:left;margin-left:113.25pt;margin-top:172.15pt;width:45.75pt;height:47.25pt;rotation:21891534fd;z-index:251663360" fillcolor="red" strokecolor="red"/>
        </w:pict>
      </w:r>
      <w:r>
        <w:rPr>
          <w:noProof/>
        </w:rPr>
        <w:pict>
          <v:shape id="_x0000_s1032" type="#_x0000_t23" style="position:absolute;left:0;text-align:left;margin-left:157.5pt;margin-top:162.4pt;width:80.25pt;height:33.65pt;z-index:251664384" adj="523" fillcolor="red" strokecolor="red"/>
        </w:pict>
      </w:r>
      <w:r>
        <w:rPr>
          <w:noProof/>
        </w:rPr>
        <w:pict>
          <v:shape id="_x0000_s1030" type="#_x0000_t23" style="position:absolute;left:0;text-align:left;margin-left:158.25pt;margin-top:136.9pt;width:58.5pt;height:25.5pt;z-index:251662336" adj="523" fillcolor="red" strokecolor="red"/>
        </w:pict>
      </w:r>
      <w:r>
        <w:rPr>
          <w:noProof/>
        </w:rPr>
        <w:pict>
          <v:shape id="_x0000_s1035" type="#_x0000_t13" style="position:absolute;left:0;text-align:left;margin-left:108.75pt;margin-top:226.15pt;width:45.75pt;height:47.25pt;rotation:22711240fd;z-index:251667456" fillcolor="red" strokecolor="red"/>
        </w:pict>
      </w:r>
      <w:r>
        <w:rPr>
          <w:noProof/>
        </w:rPr>
        <w:pict>
          <v:shape id="_x0000_s1034" type="#_x0000_t23" style="position:absolute;left:0;text-align:left;margin-left:156.75pt;margin-top:228.4pt;width:94.5pt;height:28.5pt;z-index:251666432" adj="523" fillcolor="red" strokecolor="red"/>
        </w:pict>
      </w:r>
      <w:r w:rsidR="001F600D">
        <w:rPr>
          <w:noProof/>
        </w:rPr>
        <w:drawing>
          <wp:inline distT="0" distB="0" distL="0" distR="0">
            <wp:extent cx="5943600" cy="327692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3276929"/>
                    </a:xfrm>
                    <a:prstGeom prst="rect">
                      <a:avLst/>
                    </a:prstGeom>
                    <a:noFill/>
                    <a:ln w="9525">
                      <a:noFill/>
                      <a:miter lim="800000"/>
                      <a:headEnd/>
                      <a:tailEnd/>
                    </a:ln>
                  </pic:spPr>
                </pic:pic>
              </a:graphicData>
            </a:graphic>
          </wp:inline>
        </w:drawing>
      </w:r>
    </w:p>
    <w:p w:rsidR="001F600D" w:rsidRDefault="001F600D"/>
    <w:p w:rsidR="00295520" w:rsidRDefault="00295520">
      <w:pPr>
        <w:rPr>
          <w:b/>
          <w:sz w:val="24"/>
        </w:rPr>
      </w:pPr>
      <w:r>
        <w:rPr>
          <w:b/>
          <w:sz w:val="24"/>
        </w:rPr>
        <w:br w:type="page"/>
      </w:r>
    </w:p>
    <w:p w:rsidR="00295520" w:rsidRPr="005C274F" w:rsidRDefault="00295520" w:rsidP="00295520">
      <w:pPr>
        <w:pStyle w:val="ListParagraph"/>
        <w:numPr>
          <w:ilvl w:val="0"/>
          <w:numId w:val="1"/>
        </w:numPr>
        <w:ind w:left="720"/>
        <w:rPr>
          <w:b/>
          <w:sz w:val="24"/>
        </w:rPr>
      </w:pPr>
      <w:r>
        <w:rPr>
          <w:b/>
          <w:sz w:val="24"/>
        </w:rPr>
        <w:lastRenderedPageBreak/>
        <w:t>CHOOSE THE SETTINGS FOR YOUR GROUP</w:t>
      </w:r>
    </w:p>
    <w:p w:rsidR="00295520" w:rsidRPr="005C274F" w:rsidRDefault="00295520" w:rsidP="00295520">
      <w:pPr>
        <w:pStyle w:val="ListParagraph"/>
        <w:numPr>
          <w:ilvl w:val="1"/>
          <w:numId w:val="1"/>
        </w:numPr>
        <w:ind w:left="1440"/>
        <w:rPr>
          <w:sz w:val="24"/>
        </w:rPr>
      </w:pPr>
      <w:r w:rsidRPr="00295520">
        <w:rPr>
          <w:i/>
          <w:sz w:val="24"/>
        </w:rPr>
        <w:t>Recommended</w:t>
      </w:r>
      <w:r>
        <w:rPr>
          <w:i/>
          <w:sz w:val="24"/>
        </w:rPr>
        <w:t xml:space="preserve"> Settings</w:t>
      </w:r>
      <w:r w:rsidRPr="005C274F">
        <w:rPr>
          <w:sz w:val="24"/>
        </w:rPr>
        <w:t>:</w:t>
      </w:r>
    </w:p>
    <w:p w:rsidR="00295520" w:rsidRDefault="00295520" w:rsidP="00295520">
      <w:pPr>
        <w:pStyle w:val="ListParagraph"/>
        <w:numPr>
          <w:ilvl w:val="2"/>
          <w:numId w:val="1"/>
        </w:numPr>
        <w:ind w:left="2160"/>
        <w:rPr>
          <w:sz w:val="24"/>
        </w:rPr>
      </w:pPr>
      <w:r w:rsidRPr="00295520">
        <w:rPr>
          <w:i/>
          <w:sz w:val="24"/>
        </w:rPr>
        <w:t>Privacy Options</w:t>
      </w:r>
      <w:r>
        <w:rPr>
          <w:sz w:val="24"/>
        </w:rPr>
        <w:t>: “</w:t>
      </w:r>
      <w:r w:rsidRPr="00295520">
        <w:rPr>
          <w:b/>
          <w:sz w:val="24"/>
        </w:rPr>
        <w:t>THIS IS A PUBLIC GROUP</w:t>
      </w:r>
      <w:r>
        <w:rPr>
          <w:sz w:val="24"/>
        </w:rPr>
        <w:t>”</w:t>
      </w:r>
    </w:p>
    <w:p w:rsidR="00295520" w:rsidRDefault="00295520" w:rsidP="00295520">
      <w:pPr>
        <w:pStyle w:val="ListParagraph"/>
        <w:numPr>
          <w:ilvl w:val="2"/>
          <w:numId w:val="1"/>
        </w:numPr>
        <w:ind w:left="2160"/>
        <w:rPr>
          <w:sz w:val="24"/>
        </w:rPr>
      </w:pPr>
      <w:r w:rsidRPr="00295520">
        <w:rPr>
          <w:i/>
          <w:sz w:val="24"/>
        </w:rPr>
        <w:t>Group Invitations</w:t>
      </w:r>
      <w:r>
        <w:rPr>
          <w:sz w:val="24"/>
        </w:rPr>
        <w:t>: “</w:t>
      </w:r>
      <w:r w:rsidRPr="00295520">
        <w:rPr>
          <w:b/>
          <w:sz w:val="24"/>
        </w:rPr>
        <w:t>ALL GROUP MEMBERS</w:t>
      </w:r>
      <w:r>
        <w:rPr>
          <w:sz w:val="24"/>
        </w:rPr>
        <w:t>”</w:t>
      </w:r>
    </w:p>
    <w:p w:rsidR="00295520" w:rsidRPr="00F96B3F" w:rsidRDefault="00295520" w:rsidP="00F96B3F">
      <w:pPr>
        <w:pStyle w:val="ListParagraph"/>
        <w:numPr>
          <w:ilvl w:val="2"/>
          <w:numId w:val="1"/>
        </w:numPr>
        <w:ind w:left="2160"/>
        <w:rPr>
          <w:sz w:val="24"/>
        </w:rPr>
      </w:pPr>
      <w:r>
        <w:rPr>
          <w:i/>
          <w:sz w:val="24"/>
        </w:rPr>
        <w:t>Email Subscription Defaults</w:t>
      </w:r>
      <w:r w:rsidRPr="00295520">
        <w:rPr>
          <w:sz w:val="24"/>
        </w:rPr>
        <w:t>:</w:t>
      </w:r>
      <w:r>
        <w:rPr>
          <w:sz w:val="24"/>
        </w:rPr>
        <w:t xml:space="preserve"> “</w:t>
      </w:r>
      <w:r w:rsidRPr="00295520">
        <w:rPr>
          <w:b/>
          <w:sz w:val="24"/>
        </w:rPr>
        <w:t>ALL EMAIL</w:t>
      </w:r>
      <w:r>
        <w:rPr>
          <w:sz w:val="24"/>
        </w:rPr>
        <w:t>” (Individual group members may change this as they wish – this setting is just the default that all new group members will have upon joining.)</w:t>
      </w:r>
    </w:p>
    <w:p w:rsidR="00F96B3F" w:rsidRPr="00F96B3F" w:rsidRDefault="00F96B3F" w:rsidP="00F96B3F">
      <w:pPr>
        <w:pStyle w:val="ListParagraph"/>
        <w:numPr>
          <w:ilvl w:val="1"/>
          <w:numId w:val="1"/>
        </w:numPr>
        <w:ind w:left="1440"/>
        <w:rPr>
          <w:sz w:val="24"/>
        </w:rPr>
      </w:pPr>
      <w:r>
        <w:rPr>
          <w:sz w:val="24"/>
        </w:rPr>
        <w:t>Then, click the yellow “Next Step” button.</w:t>
      </w:r>
    </w:p>
    <w:p w:rsidR="001F600D" w:rsidRDefault="000550B7" w:rsidP="0028059C">
      <w:pPr>
        <w:jc w:val="center"/>
      </w:pPr>
      <w:r>
        <w:rPr>
          <w:noProof/>
        </w:rPr>
        <w:pict>
          <v:shape id="_x0000_s1042" type="#_x0000_t23" style="position:absolute;left:0;text-align:left;margin-left:222.75pt;margin-top:431.35pt;width:54pt;height:23.25pt;z-index:251674624" adj="523" fillcolor="red" strokecolor="red"/>
        </w:pict>
      </w:r>
      <w:r>
        <w:rPr>
          <w:noProof/>
        </w:rPr>
        <w:pict>
          <v:shape id="_x0000_s1039" type="#_x0000_t13" style="position:absolute;left:0;text-align:left;margin-left:105pt;margin-top:288.85pt;width:45.75pt;height:47.25pt;rotation:22711240fd;z-index:251671552" fillcolor="red" strokecolor="red"/>
        </w:pict>
      </w:r>
      <w:r>
        <w:rPr>
          <w:noProof/>
        </w:rPr>
        <w:pict>
          <v:shape id="_x0000_s1037" type="#_x0000_t13" style="position:absolute;left:0;text-align:left;margin-left:101.25pt;margin-top:138.7pt;width:45.75pt;height:47.25pt;rotation:22711240fd;z-index:251669504" fillcolor="red" strokecolor="red"/>
        </w:pict>
      </w:r>
      <w:r>
        <w:rPr>
          <w:noProof/>
        </w:rPr>
        <w:pict>
          <v:shape id="_x0000_s1038" type="#_x0000_t23" style="position:absolute;left:0;text-align:left;margin-left:153pt;margin-top:274.6pt;width:87.75pt;height:52.5pt;z-index:251670528" adj="523" fillcolor="red" strokecolor="red"/>
        </w:pict>
      </w:r>
      <w:r>
        <w:rPr>
          <w:noProof/>
        </w:rPr>
        <w:pict>
          <v:shape id="_x0000_s1036" type="#_x0000_t23" style="position:absolute;left:0;text-align:left;margin-left:149.25pt;margin-top:137.35pt;width:94.5pt;height:32.85pt;z-index:251668480" adj="523" fillcolor="red" strokecolor="red"/>
        </w:pict>
      </w:r>
      <w:r>
        <w:rPr>
          <w:noProof/>
        </w:rPr>
        <w:pict>
          <v:shape id="_x0000_s1044" type="#_x0000_t13" style="position:absolute;left:0;text-align:left;margin-left:114pt;margin-top:393.1pt;width:45.75pt;height:47.25pt;rotation:22711240fd;z-index:251676672" fillcolor="red" strokecolor="red"/>
        </w:pict>
      </w:r>
      <w:r>
        <w:rPr>
          <w:noProof/>
        </w:rPr>
        <w:pict>
          <v:shape id="_x0000_s1041" type="#_x0000_t23" style="position:absolute;left:0;text-align:left;margin-left:162pt;margin-top:401.35pt;width:41.25pt;height:19.5pt;z-index:251673600" adj="523" fillcolor="red" strokecolor="red"/>
        </w:pict>
      </w:r>
      <w:r>
        <w:rPr>
          <w:noProof/>
        </w:rPr>
        <w:pict>
          <v:shape id="_x0000_s1040" type="#_x0000_t23" style="position:absolute;left:0;text-align:left;margin-left:153pt;margin-top:336.1pt;width:121.5pt;height:22.5pt;z-index:251672576" adj="523" fillcolor="red" strokecolor="red"/>
        </w:pict>
      </w:r>
      <w:r>
        <w:rPr>
          <w:noProof/>
        </w:rPr>
        <w:pict>
          <v:shape id="_x0000_s1045" type="#_x0000_t13" style="position:absolute;left:0;text-align:left;margin-left:177pt;margin-top:431.35pt;width:45.75pt;height:47.25pt;rotation:22711240fd;z-index:251677696" fillcolor="red" strokecolor="red"/>
        </w:pict>
      </w:r>
      <w:r>
        <w:rPr>
          <w:noProof/>
        </w:rPr>
        <w:pict>
          <v:shape id="_x0000_s1043" type="#_x0000_t13" style="position:absolute;left:0;text-align:left;margin-left:105pt;margin-top:332.35pt;width:45.75pt;height:47.25pt;rotation:22711240fd;z-index:251675648" fillcolor="red" strokecolor="red"/>
        </w:pict>
      </w:r>
      <w:r w:rsidR="00726C4E">
        <w:rPr>
          <w:noProof/>
        </w:rPr>
        <w:drawing>
          <wp:inline distT="0" distB="0" distL="0" distR="0">
            <wp:extent cx="5943600" cy="5801995"/>
            <wp:effectExtent l="19050" t="0" r="0" b="0"/>
            <wp:docPr id="3" name="Picture 2"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cstate="print"/>
                    <a:stretch>
                      <a:fillRect/>
                    </a:stretch>
                  </pic:blipFill>
                  <pic:spPr>
                    <a:xfrm>
                      <a:off x="0" y="0"/>
                      <a:ext cx="5943600" cy="5801995"/>
                    </a:xfrm>
                    <a:prstGeom prst="rect">
                      <a:avLst/>
                    </a:prstGeom>
                  </pic:spPr>
                </pic:pic>
              </a:graphicData>
            </a:graphic>
          </wp:inline>
        </w:drawing>
      </w:r>
    </w:p>
    <w:p w:rsidR="001F600D" w:rsidRDefault="001F600D"/>
    <w:p w:rsidR="001F600D" w:rsidRDefault="001F600D"/>
    <w:p w:rsidR="00F96B3F" w:rsidRPr="00F96B3F" w:rsidRDefault="00F96B3F" w:rsidP="00F96B3F">
      <w:pPr>
        <w:pStyle w:val="ListParagraph"/>
        <w:numPr>
          <w:ilvl w:val="0"/>
          <w:numId w:val="1"/>
        </w:numPr>
        <w:ind w:left="720"/>
        <w:rPr>
          <w:b/>
          <w:sz w:val="24"/>
        </w:rPr>
      </w:pPr>
      <w:r>
        <w:rPr>
          <w:b/>
          <w:sz w:val="24"/>
        </w:rPr>
        <w:lastRenderedPageBreak/>
        <w:t>CREATE A FORUM</w:t>
      </w:r>
    </w:p>
    <w:p w:rsidR="00F96B3F" w:rsidRPr="00F96B3F" w:rsidRDefault="00F96B3F" w:rsidP="00F96B3F">
      <w:pPr>
        <w:pStyle w:val="ListParagraph"/>
        <w:numPr>
          <w:ilvl w:val="1"/>
          <w:numId w:val="1"/>
        </w:numPr>
        <w:ind w:left="1440"/>
        <w:rPr>
          <w:sz w:val="24"/>
        </w:rPr>
      </w:pPr>
      <w:r w:rsidRPr="00F96B3F">
        <w:rPr>
          <w:sz w:val="24"/>
        </w:rPr>
        <w:t xml:space="preserve">Simply check the box next to </w:t>
      </w:r>
      <w:r w:rsidRPr="00F96B3F">
        <w:rPr>
          <w:b/>
          <w:sz w:val="24"/>
        </w:rPr>
        <w:t>“YES, I WANT THIS GROUP TO HAVE A FORUM”</w:t>
      </w:r>
    </w:p>
    <w:p w:rsidR="00F96B3F" w:rsidRDefault="00F96B3F" w:rsidP="00F96B3F">
      <w:pPr>
        <w:pStyle w:val="ListParagraph"/>
        <w:numPr>
          <w:ilvl w:val="2"/>
          <w:numId w:val="1"/>
        </w:numPr>
        <w:ind w:left="2160"/>
        <w:rPr>
          <w:sz w:val="24"/>
        </w:rPr>
      </w:pPr>
      <w:r w:rsidRPr="00F96B3F">
        <w:rPr>
          <w:sz w:val="24"/>
        </w:rPr>
        <w:t>There is no harm in creating a forum and never using it, so do not worry too much about this choice.</w:t>
      </w:r>
      <w:r>
        <w:rPr>
          <w:sz w:val="24"/>
        </w:rPr>
        <w:t xml:space="preserve"> This way, it will be there if you want it.</w:t>
      </w:r>
    </w:p>
    <w:p w:rsidR="009E32E1" w:rsidRPr="009E32E1" w:rsidRDefault="009E32E1" w:rsidP="00F96B3F">
      <w:pPr>
        <w:pStyle w:val="ListParagraph"/>
        <w:numPr>
          <w:ilvl w:val="2"/>
          <w:numId w:val="1"/>
        </w:numPr>
        <w:ind w:left="2160"/>
        <w:rPr>
          <w:i/>
          <w:sz w:val="24"/>
        </w:rPr>
      </w:pPr>
      <w:r w:rsidRPr="009E32E1">
        <w:rPr>
          <w:i/>
          <w:sz w:val="24"/>
        </w:rPr>
        <w:t>(There is an explanation of the Forum feature on page</w:t>
      </w:r>
      <w:r w:rsidR="00D23097">
        <w:rPr>
          <w:i/>
          <w:sz w:val="24"/>
        </w:rPr>
        <w:t>s</w:t>
      </w:r>
      <w:r w:rsidRPr="009E32E1">
        <w:rPr>
          <w:i/>
          <w:sz w:val="24"/>
        </w:rPr>
        <w:t xml:space="preserve"> </w:t>
      </w:r>
      <w:r w:rsidR="00D23097">
        <w:rPr>
          <w:i/>
          <w:sz w:val="24"/>
        </w:rPr>
        <w:t>4-5</w:t>
      </w:r>
      <w:r w:rsidRPr="009E32E1">
        <w:rPr>
          <w:i/>
          <w:sz w:val="24"/>
        </w:rPr>
        <w:t xml:space="preserve"> of </w:t>
      </w:r>
      <w:r w:rsidR="00D23097">
        <w:rPr>
          <w:i/>
          <w:sz w:val="24"/>
        </w:rPr>
        <w:t>the</w:t>
      </w:r>
      <w:r w:rsidR="00AF5E30">
        <w:rPr>
          <w:i/>
          <w:sz w:val="24"/>
        </w:rPr>
        <w:t xml:space="preserve"> document “</w:t>
      </w:r>
      <w:r w:rsidR="00AF5E30" w:rsidRPr="00D23097">
        <w:rPr>
          <w:b/>
          <w:i/>
          <w:sz w:val="24"/>
        </w:rPr>
        <w:t>Overview of Groups Functionality</w:t>
      </w:r>
      <w:r w:rsidR="00AF5E30">
        <w:rPr>
          <w:i/>
          <w:sz w:val="24"/>
        </w:rPr>
        <w:t>” available under “</w:t>
      </w:r>
      <w:r w:rsidR="00AF5E30" w:rsidRPr="00D23097">
        <w:rPr>
          <w:b/>
          <w:i/>
          <w:sz w:val="24"/>
        </w:rPr>
        <w:t>Help</w:t>
      </w:r>
      <w:r w:rsidR="00AF5E30" w:rsidRPr="00D23097">
        <w:rPr>
          <w:i/>
          <w:sz w:val="24"/>
        </w:rPr>
        <w:t>.</w:t>
      </w:r>
      <w:r w:rsidR="00AF5E30">
        <w:rPr>
          <w:i/>
          <w:sz w:val="24"/>
        </w:rPr>
        <w:t>”</w:t>
      </w:r>
      <w:r w:rsidR="00AF5E30" w:rsidRPr="009E32E1">
        <w:rPr>
          <w:i/>
          <w:sz w:val="24"/>
        </w:rPr>
        <w:t>)</w:t>
      </w:r>
    </w:p>
    <w:p w:rsidR="00F96B3F" w:rsidRPr="00F96B3F" w:rsidRDefault="00F96B3F" w:rsidP="00F96B3F">
      <w:pPr>
        <w:pStyle w:val="ListParagraph"/>
        <w:numPr>
          <w:ilvl w:val="1"/>
          <w:numId w:val="1"/>
        </w:numPr>
        <w:ind w:left="1440"/>
        <w:rPr>
          <w:sz w:val="24"/>
        </w:rPr>
      </w:pPr>
      <w:r>
        <w:rPr>
          <w:sz w:val="24"/>
        </w:rPr>
        <w:t>Then, click the yellow “Next Step” button.</w:t>
      </w:r>
    </w:p>
    <w:p w:rsidR="001F600D" w:rsidRDefault="000550B7" w:rsidP="00F47DBF">
      <w:pPr>
        <w:jc w:val="center"/>
      </w:pPr>
      <w:r>
        <w:rPr>
          <w:noProof/>
        </w:rPr>
        <w:pict>
          <v:shape id="_x0000_s1048" type="#_x0000_t23" style="position:absolute;left:0;text-align:left;margin-left:222pt;margin-top:185.35pt;width:54pt;height:23.25pt;z-index:251684864" adj="523" fillcolor="red" strokecolor="red"/>
        </w:pict>
      </w:r>
      <w:r>
        <w:rPr>
          <w:noProof/>
        </w:rPr>
        <w:pict>
          <v:shape id="_x0000_s1049" type="#_x0000_t13" style="position:absolute;left:0;text-align:left;margin-left:176.25pt;margin-top:185.35pt;width:45.75pt;height:47.25pt;rotation:22711240fd;z-index:251685888" fillcolor="red" strokecolor="red"/>
        </w:pict>
      </w:r>
      <w:r>
        <w:rPr>
          <w:noProof/>
        </w:rPr>
        <w:pict>
          <v:shape id="_x0000_s1047" type="#_x0000_t13" style="position:absolute;left:0;text-align:left;margin-left:109.5pt;margin-top:162.85pt;width:45.75pt;height:47.25pt;rotation:22711240fd;z-index:251683840" fillcolor="red" strokecolor="red"/>
        </w:pict>
      </w:r>
      <w:r>
        <w:rPr>
          <w:noProof/>
        </w:rPr>
        <w:pict>
          <v:shape id="_x0000_s1046" type="#_x0000_t23" style="position:absolute;left:0;text-align:left;margin-left:155.25pt;margin-top:162.85pt;width:54pt;height:23.25pt;z-index:251682816" adj="523" fillcolor="red" strokecolor="red"/>
        </w:pict>
      </w:r>
      <w:r w:rsidR="00F064A4">
        <w:rPr>
          <w:noProof/>
        </w:rPr>
        <w:drawing>
          <wp:inline distT="0" distB="0" distL="0" distR="0">
            <wp:extent cx="5943600" cy="326616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3266164"/>
                    </a:xfrm>
                    <a:prstGeom prst="rect">
                      <a:avLst/>
                    </a:prstGeom>
                    <a:noFill/>
                    <a:ln w="9525">
                      <a:noFill/>
                      <a:miter lim="800000"/>
                      <a:headEnd/>
                      <a:tailEnd/>
                    </a:ln>
                  </pic:spPr>
                </pic:pic>
              </a:graphicData>
            </a:graphic>
          </wp:inline>
        </w:drawing>
      </w:r>
    </w:p>
    <w:p w:rsidR="00F064A4" w:rsidRDefault="00F064A4"/>
    <w:p w:rsidR="00F96B3F" w:rsidRDefault="00F96B3F">
      <w:pPr>
        <w:rPr>
          <w:b/>
          <w:sz w:val="24"/>
        </w:rPr>
      </w:pPr>
      <w:r>
        <w:rPr>
          <w:b/>
          <w:sz w:val="24"/>
        </w:rPr>
        <w:br w:type="page"/>
      </w:r>
    </w:p>
    <w:p w:rsidR="00F96B3F" w:rsidRPr="00F96B3F" w:rsidRDefault="00F96B3F" w:rsidP="00F96B3F">
      <w:pPr>
        <w:pStyle w:val="ListParagraph"/>
        <w:numPr>
          <w:ilvl w:val="0"/>
          <w:numId w:val="1"/>
        </w:numPr>
        <w:ind w:left="720"/>
        <w:rPr>
          <w:b/>
          <w:sz w:val="24"/>
        </w:rPr>
      </w:pPr>
      <w:r>
        <w:rPr>
          <w:b/>
          <w:sz w:val="24"/>
        </w:rPr>
        <w:lastRenderedPageBreak/>
        <w:t>SET DEFAULT FOR “BUDDYPRESS”</w:t>
      </w:r>
    </w:p>
    <w:p w:rsidR="00F96B3F" w:rsidRPr="00F96B3F" w:rsidRDefault="00BE3D66" w:rsidP="00F96B3F">
      <w:pPr>
        <w:pStyle w:val="ListParagraph"/>
        <w:numPr>
          <w:ilvl w:val="1"/>
          <w:numId w:val="1"/>
        </w:numPr>
        <w:ind w:left="1800"/>
        <w:rPr>
          <w:sz w:val="24"/>
        </w:rPr>
      </w:pPr>
      <w:r>
        <w:rPr>
          <w:sz w:val="24"/>
        </w:rPr>
        <w:t>Ensure that</w:t>
      </w:r>
      <w:r w:rsidR="00F96B3F" w:rsidRPr="00F96B3F">
        <w:rPr>
          <w:sz w:val="24"/>
        </w:rPr>
        <w:t xml:space="preserve"> the box next to </w:t>
      </w:r>
      <w:r w:rsidR="00F96B3F" w:rsidRPr="00F96B3F">
        <w:rPr>
          <w:b/>
          <w:sz w:val="24"/>
        </w:rPr>
        <w:t>“</w:t>
      </w:r>
      <w:r>
        <w:rPr>
          <w:b/>
          <w:sz w:val="24"/>
        </w:rPr>
        <w:t>ENABLE BUDDYPRESS DOCS FOR THIS GROUP</w:t>
      </w:r>
      <w:r w:rsidR="00F96B3F" w:rsidRPr="00F96B3F">
        <w:rPr>
          <w:b/>
          <w:sz w:val="24"/>
        </w:rPr>
        <w:t>”</w:t>
      </w:r>
      <w:r>
        <w:rPr>
          <w:b/>
          <w:sz w:val="24"/>
        </w:rPr>
        <w:t xml:space="preserve"> </w:t>
      </w:r>
      <w:r w:rsidRPr="00BE3D66">
        <w:rPr>
          <w:sz w:val="24"/>
        </w:rPr>
        <w:t>is checked</w:t>
      </w:r>
    </w:p>
    <w:p w:rsidR="00F96B3F" w:rsidRDefault="00BE3D66" w:rsidP="00F96B3F">
      <w:pPr>
        <w:pStyle w:val="ListParagraph"/>
        <w:numPr>
          <w:ilvl w:val="2"/>
          <w:numId w:val="1"/>
        </w:numPr>
        <w:ind w:left="2160"/>
        <w:rPr>
          <w:sz w:val="24"/>
        </w:rPr>
      </w:pPr>
      <w:r>
        <w:rPr>
          <w:sz w:val="24"/>
        </w:rPr>
        <w:t>“</w:t>
      </w:r>
      <w:proofErr w:type="spellStart"/>
      <w:r>
        <w:rPr>
          <w:sz w:val="24"/>
        </w:rPr>
        <w:t>BuddyPress</w:t>
      </w:r>
      <w:proofErr w:type="spellEnd"/>
      <w:r>
        <w:rPr>
          <w:sz w:val="24"/>
        </w:rPr>
        <w:t>” is what makes the ARC Members portal site interactive and social – it allows registered site members to post comments, and in this case, documents such as meeting minutes, etc., to the website for their entire Group to access</w:t>
      </w:r>
      <w:r w:rsidR="00F96B3F">
        <w:rPr>
          <w:sz w:val="24"/>
        </w:rPr>
        <w:t>.</w:t>
      </w:r>
    </w:p>
    <w:p w:rsidR="00BE3D66" w:rsidRDefault="00BE3D66" w:rsidP="00BE3D66">
      <w:pPr>
        <w:pStyle w:val="ListParagraph"/>
        <w:numPr>
          <w:ilvl w:val="1"/>
          <w:numId w:val="1"/>
        </w:numPr>
        <w:ind w:left="1800"/>
        <w:rPr>
          <w:sz w:val="24"/>
        </w:rPr>
      </w:pPr>
      <w:r>
        <w:rPr>
          <w:sz w:val="24"/>
        </w:rPr>
        <w:t>Select the minimum role a registered user of the ARC site must have in order to be able to post a document.</w:t>
      </w:r>
    </w:p>
    <w:p w:rsidR="00BE3D66" w:rsidRDefault="00BE3D66" w:rsidP="00BE3D66">
      <w:pPr>
        <w:pStyle w:val="ListParagraph"/>
        <w:numPr>
          <w:ilvl w:val="2"/>
          <w:numId w:val="1"/>
        </w:numPr>
        <w:ind w:left="2160"/>
        <w:rPr>
          <w:sz w:val="24"/>
        </w:rPr>
      </w:pPr>
      <w:r w:rsidRPr="00766011">
        <w:rPr>
          <w:i/>
          <w:sz w:val="24"/>
        </w:rPr>
        <w:t>Recommended</w:t>
      </w:r>
      <w:r>
        <w:rPr>
          <w:sz w:val="24"/>
        </w:rPr>
        <w:t>: Group member</w:t>
      </w:r>
    </w:p>
    <w:p w:rsidR="00F96B3F" w:rsidRPr="00F96B3F" w:rsidRDefault="00F96B3F" w:rsidP="00F96B3F">
      <w:pPr>
        <w:pStyle w:val="ListParagraph"/>
        <w:numPr>
          <w:ilvl w:val="1"/>
          <w:numId w:val="1"/>
        </w:numPr>
        <w:ind w:left="1800"/>
        <w:rPr>
          <w:sz w:val="24"/>
        </w:rPr>
      </w:pPr>
      <w:r>
        <w:rPr>
          <w:sz w:val="24"/>
        </w:rPr>
        <w:t>Then, click the yellow “Next Step” button.</w:t>
      </w:r>
    </w:p>
    <w:p w:rsidR="00F064A4" w:rsidRDefault="000550B7" w:rsidP="00F47DBF">
      <w:pPr>
        <w:jc w:val="center"/>
      </w:pPr>
      <w:r>
        <w:rPr>
          <w:noProof/>
        </w:rPr>
        <w:pict>
          <v:shape id="_x0000_s1054" type="#_x0000_t23" style="position:absolute;left:0;text-align:left;margin-left:155.25pt;margin-top:186.1pt;width:87.75pt;height:23.25pt;z-index:251686912" adj="523" fillcolor="red" strokecolor="red"/>
        </w:pict>
      </w:r>
      <w:r>
        <w:rPr>
          <w:noProof/>
        </w:rPr>
        <w:pict>
          <v:shape id="_x0000_s1056" type="#_x0000_t23" style="position:absolute;left:0;text-align:left;margin-left:222.75pt;margin-top:265.6pt;width:54pt;height:23.25pt;z-index:251688960" adj="523" fillcolor="red" strokecolor="red"/>
        </w:pict>
      </w:r>
      <w:r>
        <w:rPr>
          <w:noProof/>
        </w:rPr>
        <w:pict>
          <v:shape id="_x0000_s1057" type="#_x0000_t13" style="position:absolute;left:0;text-align:left;margin-left:177pt;margin-top:265.6pt;width:45.75pt;height:47.25pt;rotation:22711240fd;z-index:251689984" fillcolor="red" strokecolor="red"/>
        </w:pict>
      </w:r>
      <w:r>
        <w:rPr>
          <w:noProof/>
        </w:rPr>
        <w:pict>
          <v:shape id="_x0000_s1055" type="#_x0000_t13" style="position:absolute;left:0;text-align:left;margin-left:109.5pt;margin-top:186.1pt;width:45.75pt;height:47.25pt;rotation:22711240fd;z-index:251687936" fillcolor="red" strokecolor="red"/>
        </w:pict>
      </w:r>
      <w:r w:rsidR="00F064A4">
        <w:rPr>
          <w:noProof/>
        </w:rPr>
        <w:drawing>
          <wp:inline distT="0" distB="0" distL="0" distR="0">
            <wp:extent cx="5943600" cy="364877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43600" cy="3648774"/>
                    </a:xfrm>
                    <a:prstGeom prst="rect">
                      <a:avLst/>
                    </a:prstGeom>
                    <a:noFill/>
                    <a:ln w="9525">
                      <a:noFill/>
                      <a:miter lim="800000"/>
                      <a:headEnd/>
                      <a:tailEnd/>
                    </a:ln>
                  </pic:spPr>
                </pic:pic>
              </a:graphicData>
            </a:graphic>
          </wp:inline>
        </w:drawing>
      </w:r>
    </w:p>
    <w:p w:rsidR="00F064A4" w:rsidRDefault="00F064A4"/>
    <w:p w:rsidR="00766011" w:rsidRDefault="00766011" w:rsidP="00F47DBF">
      <w:pPr>
        <w:jc w:val="center"/>
      </w:pPr>
    </w:p>
    <w:p w:rsidR="00766011" w:rsidRDefault="00766011">
      <w:pPr>
        <w:rPr>
          <w:b/>
          <w:sz w:val="24"/>
        </w:rPr>
      </w:pPr>
      <w:r>
        <w:rPr>
          <w:b/>
          <w:sz w:val="24"/>
        </w:rPr>
        <w:br w:type="page"/>
      </w:r>
    </w:p>
    <w:p w:rsidR="00766011" w:rsidRPr="00766011" w:rsidRDefault="00766011" w:rsidP="00766011">
      <w:pPr>
        <w:pStyle w:val="ListParagraph"/>
        <w:numPr>
          <w:ilvl w:val="0"/>
          <w:numId w:val="1"/>
        </w:numPr>
        <w:ind w:left="720"/>
        <w:rPr>
          <w:b/>
          <w:caps/>
          <w:sz w:val="24"/>
        </w:rPr>
      </w:pPr>
      <w:r w:rsidRPr="00766011">
        <w:rPr>
          <w:b/>
          <w:caps/>
          <w:sz w:val="24"/>
        </w:rPr>
        <w:lastRenderedPageBreak/>
        <w:t xml:space="preserve">Upload an avatar photo for your Group </w:t>
      </w:r>
    </w:p>
    <w:p w:rsidR="00766011" w:rsidRDefault="00766011" w:rsidP="00766011">
      <w:pPr>
        <w:pStyle w:val="ListParagraph"/>
        <w:numPr>
          <w:ilvl w:val="0"/>
          <w:numId w:val="7"/>
        </w:numPr>
        <w:ind w:left="1440"/>
        <w:rPr>
          <w:sz w:val="24"/>
        </w:rPr>
      </w:pPr>
      <w:r w:rsidRPr="00766011">
        <w:rPr>
          <w:sz w:val="24"/>
        </w:rPr>
        <w:t>This step is similar to sending an email attachment, and to uploading an avatar to your personal account:</w:t>
      </w:r>
    </w:p>
    <w:p w:rsidR="00766011" w:rsidRDefault="00766011" w:rsidP="00766011">
      <w:pPr>
        <w:pStyle w:val="ListParagraph"/>
        <w:numPr>
          <w:ilvl w:val="2"/>
          <w:numId w:val="8"/>
        </w:numPr>
        <w:ind w:hanging="180"/>
        <w:rPr>
          <w:sz w:val="24"/>
        </w:rPr>
      </w:pPr>
      <w:r w:rsidRPr="00766011">
        <w:rPr>
          <w:sz w:val="24"/>
        </w:rPr>
        <w:t xml:space="preserve">Click on </w:t>
      </w:r>
      <w:r>
        <w:rPr>
          <w:sz w:val="24"/>
        </w:rPr>
        <w:t>“</w:t>
      </w:r>
      <w:r w:rsidRPr="00766011">
        <w:rPr>
          <w:b/>
          <w:sz w:val="24"/>
        </w:rPr>
        <w:t>Browse</w:t>
      </w:r>
      <w:r>
        <w:rPr>
          <w:sz w:val="24"/>
        </w:rPr>
        <w:t>”</w:t>
      </w:r>
    </w:p>
    <w:p w:rsidR="00766011" w:rsidRDefault="00766011" w:rsidP="00766011">
      <w:pPr>
        <w:pStyle w:val="ListParagraph"/>
        <w:numPr>
          <w:ilvl w:val="2"/>
          <w:numId w:val="8"/>
        </w:numPr>
        <w:ind w:hanging="180"/>
        <w:rPr>
          <w:sz w:val="24"/>
        </w:rPr>
      </w:pPr>
      <w:r>
        <w:rPr>
          <w:sz w:val="24"/>
        </w:rPr>
        <w:t>L</w:t>
      </w:r>
      <w:r w:rsidRPr="00766011">
        <w:rPr>
          <w:sz w:val="24"/>
        </w:rPr>
        <w:t>ocate the file you wish to use</w:t>
      </w:r>
      <w:r>
        <w:rPr>
          <w:sz w:val="24"/>
        </w:rPr>
        <w:t xml:space="preserve"> on your computer</w:t>
      </w:r>
    </w:p>
    <w:p w:rsidR="00766011" w:rsidRPr="00766011" w:rsidRDefault="00766011" w:rsidP="00766011">
      <w:pPr>
        <w:pStyle w:val="ListParagraph"/>
        <w:numPr>
          <w:ilvl w:val="2"/>
          <w:numId w:val="8"/>
        </w:numPr>
        <w:ind w:hanging="180"/>
        <w:rPr>
          <w:sz w:val="24"/>
        </w:rPr>
      </w:pPr>
      <w:r>
        <w:rPr>
          <w:sz w:val="24"/>
        </w:rPr>
        <w:t>C</w:t>
      </w:r>
      <w:r w:rsidRPr="00766011">
        <w:rPr>
          <w:sz w:val="24"/>
        </w:rPr>
        <w:t>lick on the green “</w:t>
      </w:r>
      <w:r w:rsidRPr="00766011">
        <w:rPr>
          <w:b/>
          <w:sz w:val="24"/>
        </w:rPr>
        <w:t>Upload Image</w:t>
      </w:r>
      <w:r w:rsidRPr="00766011">
        <w:rPr>
          <w:sz w:val="24"/>
        </w:rPr>
        <w:t>” button</w:t>
      </w:r>
    </w:p>
    <w:p w:rsidR="00766011" w:rsidRDefault="00766011" w:rsidP="00766011">
      <w:pPr>
        <w:pStyle w:val="ListParagraph"/>
        <w:numPr>
          <w:ilvl w:val="2"/>
          <w:numId w:val="6"/>
        </w:numPr>
        <w:ind w:left="2160"/>
        <w:rPr>
          <w:sz w:val="24"/>
        </w:rPr>
      </w:pPr>
      <w:r>
        <w:rPr>
          <w:sz w:val="24"/>
        </w:rPr>
        <w:t>(You can always swap this out later if you wish!)</w:t>
      </w:r>
    </w:p>
    <w:p w:rsidR="00766011" w:rsidRPr="00F96B3F" w:rsidRDefault="00766011" w:rsidP="00766011">
      <w:pPr>
        <w:pStyle w:val="ListParagraph"/>
        <w:numPr>
          <w:ilvl w:val="1"/>
          <w:numId w:val="6"/>
        </w:numPr>
        <w:ind w:left="1800"/>
        <w:rPr>
          <w:sz w:val="24"/>
        </w:rPr>
      </w:pPr>
      <w:r>
        <w:rPr>
          <w:sz w:val="24"/>
        </w:rPr>
        <w:t>Then, click the yellow “Next Step” button.</w:t>
      </w:r>
    </w:p>
    <w:p w:rsidR="00F064A4" w:rsidRDefault="000550B7" w:rsidP="00F47DBF">
      <w:pPr>
        <w:jc w:val="center"/>
      </w:pPr>
      <w:r>
        <w:rPr>
          <w:noProof/>
        </w:rPr>
        <w:pict>
          <v:shape id="_x0000_s1060" type="#_x0000_t23" style="position:absolute;left:0;text-align:left;margin-left:219.75pt;margin-top:333.25pt;width:54pt;height:23.25pt;z-index:251693056" adj="523" fillcolor="red" strokecolor="red"/>
        </w:pict>
      </w:r>
      <w:r>
        <w:rPr>
          <w:noProof/>
        </w:rPr>
        <w:pict>
          <v:shape id="_x0000_s1061" type="#_x0000_t13" style="position:absolute;left:0;text-align:left;margin-left:174pt;margin-top:333.25pt;width:45.75pt;height:47.25pt;rotation:22711240fd;z-index:251694080" fillcolor="red" strokecolor="red"/>
        </w:pict>
      </w:r>
      <w:r>
        <w:rPr>
          <w:noProof/>
        </w:rPr>
        <w:pict>
          <v:shape id="_x0000_s1062" type="#_x0000_t23" style="position:absolute;left:0;text-align:left;margin-left:265.5pt;margin-top:286pt;width:57pt;height:23.25pt;z-index:251695104" adj="523" fillcolor="red" strokecolor="red"/>
        </w:pict>
      </w:r>
      <w:r>
        <w:rPr>
          <w:noProof/>
        </w:rPr>
        <w:pict>
          <v:shape id="_x0000_s1063" type="#_x0000_t13" style="position:absolute;left:0;text-align:left;margin-left:219pt;margin-top:283.75pt;width:45.75pt;height:47.25pt;rotation:22711240fd;z-index:251696128" fillcolor="red" strokecolor="red"/>
        </w:pict>
      </w:r>
      <w:r>
        <w:rPr>
          <w:noProof/>
        </w:rPr>
        <w:pict>
          <v:shape id="_x0000_s1058" type="#_x0000_t23" style="position:absolute;left:0;text-align:left;margin-left:156.75pt;margin-top:285.25pt;width:57pt;height:23.25pt;z-index:251691008" adj="523" fillcolor="red" strokecolor="red"/>
        </w:pict>
      </w:r>
      <w:r>
        <w:rPr>
          <w:noProof/>
        </w:rPr>
        <w:pict>
          <v:shape id="_x0000_s1059" type="#_x0000_t13" style="position:absolute;left:0;text-align:left;margin-left:110.25pt;margin-top:283pt;width:45.75pt;height:47.25pt;rotation:22711240fd;z-index:251692032" fillcolor="red" strokecolor="red"/>
        </w:pict>
      </w:r>
      <w:r w:rsidR="00F064A4">
        <w:rPr>
          <w:noProof/>
        </w:rPr>
        <w:drawing>
          <wp:inline distT="0" distB="0" distL="0" distR="0">
            <wp:extent cx="5943600" cy="451104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943600" cy="4511040"/>
                    </a:xfrm>
                    <a:prstGeom prst="rect">
                      <a:avLst/>
                    </a:prstGeom>
                    <a:noFill/>
                    <a:ln w="9525">
                      <a:noFill/>
                      <a:miter lim="800000"/>
                      <a:headEnd/>
                      <a:tailEnd/>
                    </a:ln>
                  </pic:spPr>
                </pic:pic>
              </a:graphicData>
            </a:graphic>
          </wp:inline>
        </w:drawing>
      </w:r>
    </w:p>
    <w:p w:rsidR="00F064A4" w:rsidRDefault="00F064A4"/>
    <w:p w:rsidR="005306F4" w:rsidRDefault="005306F4">
      <w:pPr>
        <w:rPr>
          <w:b/>
          <w:caps/>
          <w:sz w:val="24"/>
        </w:rPr>
      </w:pPr>
      <w:r>
        <w:rPr>
          <w:b/>
          <w:caps/>
          <w:sz w:val="24"/>
        </w:rPr>
        <w:br w:type="page"/>
      </w:r>
    </w:p>
    <w:p w:rsidR="005306F4" w:rsidRPr="00766011" w:rsidRDefault="005306F4" w:rsidP="005306F4">
      <w:pPr>
        <w:pStyle w:val="ListParagraph"/>
        <w:numPr>
          <w:ilvl w:val="0"/>
          <w:numId w:val="1"/>
        </w:numPr>
        <w:ind w:left="720"/>
        <w:rPr>
          <w:b/>
          <w:caps/>
          <w:sz w:val="24"/>
        </w:rPr>
      </w:pPr>
      <w:r>
        <w:rPr>
          <w:b/>
          <w:caps/>
          <w:sz w:val="24"/>
        </w:rPr>
        <w:lastRenderedPageBreak/>
        <w:t>ATTACH AN EXISTING BLOG</w:t>
      </w:r>
    </w:p>
    <w:p w:rsidR="005306F4" w:rsidRDefault="005306F4" w:rsidP="005306F4">
      <w:pPr>
        <w:pStyle w:val="ListParagraph"/>
        <w:numPr>
          <w:ilvl w:val="0"/>
          <w:numId w:val="7"/>
        </w:numPr>
        <w:ind w:left="1440"/>
        <w:rPr>
          <w:sz w:val="24"/>
        </w:rPr>
      </w:pPr>
      <w:r>
        <w:rPr>
          <w:sz w:val="24"/>
        </w:rPr>
        <w:t xml:space="preserve">If your SIG Group has been active for several years, you may have an existing blog that you have used to communicate news. </w:t>
      </w:r>
      <w:r w:rsidR="00EA0509">
        <w:rPr>
          <w:sz w:val="24"/>
        </w:rPr>
        <w:t>By adding an RSS feed of your existing blog, you may continue to create posts on your established blog, while at the same time feeding news of the new content onto the ARC Members portal site!</w:t>
      </w:r>
    </w:p>
    <w:p w:rsidR="00EA0509" w:rsidRDefault="00EA0509" w:rsidP="00EA0509">
      <w:pPr>
        <w:pStyle w:val="ListParagraph"/>
        <w:numPr>
          <w:ilvl w:val="1"/>
          <w:numId w:val="9"/>
        </w:numPr>
        <w:ind w:left="2160" w:hanging="180"/>
        <w:rPr>
          <w:sz w:val="24"/>
        </w:rPr>
      </w:pPr>
      <w:r>
        <w:rPr>
          <w:sz w:val="24"/>
        </w:rPr>
        <w:t>To link your blog to your Group, simply paste the URL for your blog into the box.</w:t>
      </w:r>
    </w:p>
    <w:p w:rsidR="00EA0509" w:rsidRDefault="00EA0509" w:rsidP="00EA0509">
      <w:pPr>
        <w:pStyle w:val="ListParagraph"/>
        <w:numPr>
          <w:ilvl w:val="1"/>
          <w:numId w:val="9"/>
        </w:numPr>
        <w:ind w:left="2160" w:hanging="180"/>
        <w:rPr>
          <w:sz w:val="24"/>
        </w:rPr>
      </w:pPr>
      <w:r>
        <w:rPr>
          <w:sz w:val="24"/>
        </w:rPr>
        <w:t>If your Group does not have an external blog, you may skip this step entirely.</w:t>
      </w:r>
    </w:p>
    <w:p w:rsidR="00EA0509" w:rsidRPr="00EA0509" w:rsidRDefault="00EA0509" w:rsidP="00EA0509">
      <w:pPr>
        <w:pStyle w:val="ListParagraph"/>
        <w:numPr>
          <w:ilvl w:val="0"/>
          <w:numId w:val="9"/>
        </w:numPr>
        <w:ind w:left="1440"/>
        <w:rPr>
          <w:sz w:val="24"/>
        </w:rPr>
      </w:pPr>
      <w:r w:rsidRPr="00EA0509">
        <w:rPr>
          <w:sz w:val="24"/>
        </w:rPr>
        <w:t>Then, click the yellow “Next Step” button.</w:t>
      </w:r>
    </w:p>
    <w:p w:rsidR="00F064A4" w:rsidRDefault="000550B7" w:rsidP="00F47DBF">
      <w:pPr>
        <w:jc w:val="center"/>
      </w:pPr>
      <w:r>
        <w:rPr>
          <w:noProof/>
        </w:rPr>
        <w:pict>
          <v:shape id="_x0000_s1064" type="#_x0000_t23" style="position:absolute;left:0;text-align:left;margin-left:159.75pt;margin-top:170.95pt;width:42pt;height:23.25pt;z-index:251697152" adj="523" fillcolor="red" strokecolor="red"/>
        </w:pict>
      </w:r>
      <w:r>
        <w:rPr>
          <w:noProof/>
        </w:rPr>
        <w:pict>
          <v:shape id="_x0000_s1066" type="#_x0000_t23" style="position:absolute;left:0;text-align:left;margin-left:223.5pt;margin-top:244.45pt;width:54pt;height:23.25pt;z-index:251699200" adj="523" fillcolor="red" strokecolor="red"/>
        </w:pict>
      </w:r>
      <w:r>
        <w:rPr>
          <w:noProof/>
        </w:rPr>
        <w:pict>
          <v:shape id="_x0000_s1067" type="#_x0000_t13" style="position:absolute;left:0;text-align:left;margin-left:177.75pt;margin-top:244.45pt;width:45.75pt;height:47.25pt;rotation:22711240fd;z-index:251700224" fillcolor="red" strokecolor="red"/>
        </w:pict>
      </w:r>
      <w:r>
        <w:rPr>
          <w:noProof/>
        </w:rPr>
        <w:pict>
          <v:shape id="_x0000_s1065" type="#_x0000_t13" style="position:absolute;left:0;text-align:left;margin-left:113.25pt;margin-top:168.7pt;width:45.75pt;height:47.25pt;rotation:22711240fd;z-index:251698176" fillcolor="red" strokecolor="red"/>
        </w:pict>
      </w:r>
      <w:r w:rsidR="00F064A4">
        <w:rPr>
          <w:noProof/>
        </w:rPr>
        <w:drawing>
          <wp:inline distT="0" distB="0" distL="0" distR="0">
            <wp:extent cx="5943600" cy="338899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943600" cy="3388995"/>
                    </a:xfrm>
                    <a:prstGeom prst="rect">
                      <a:avLst/>
                    </a:prstGeom>
                    <a:noFill/>
                    <a:ln w="9525">
                      <a:noFill/>
                      <a:miter lim="800000"/>
                      <a:headEnd/>
                      <a:tailEnd/>
                    </a:ln>
                  </pic:spPr>
                </pic:pic>
              </a:graphicData>
            </a:graphic>
          </wp:inline>
        </w:drawing>
      </w:r>
    </w:p>
    <w:p w:rsidR="00F064A4" w:rsidRDefault="00F064A4"/>
    <w:p w:rsidR="00DC30D7" w:rsidRDefault="00DC30D7">
      <w:pPr>
        <w:rPr>
          <w:b/>
          <w:caps/>
          <w:sz w:val="24"/>
        </w:rPr>
      </w:pPr>
      <w:r>
        <w:rPr>
          <w:b/>
          <w:caps/>
          <w:sz w:val="24"/>
        </w:rPr>
        <w:br w:type="page"/>
      </w:r>
    </w:p>
    <w:p w:rsidR="00DC30D7" w:rsidRPr="00766011" w:rsidRDefault="00DC30D7" w:rsidP="00DC30D7">
      <w:pPr>
        <w:pStyle w:val="ListParagraph"/>
        <w:numPr>
          <w:ilvl w:val="0"/>
          <w:numId w:val="1"/>
        </w:numPr>
        <w:ind w:left="720"/>
        <w:rPr>
          <w:b/>
          <w:caps/>
          <w:sz w:val="24"/>
        </w:rPr>
      </w:pPr>
      <w:r>
        <w:rPr>
          <w:b/>
          <w:caps/>
          <w:sz w:val="24"/>
        </w:rPr>
        <w:lastRenderedPageBreak/>
        <w:t>INVITE MEMBERS TO YOUR GROUP</w:t>
      </w:r>
    </w:p>
    <w:p w:rsidR="00DC30D7" w:rsidRDefault="00DC30D7" w:rsidP="00DC30D7">
      <w:pPr>
        <w:pStyle w:val="ListParagraph"/>
        <w:numPr>
          <w:ilvl w:val="0"/>
          <w:numId w:val="7"/>
        </w:numPr>
        <w:ind w:left="1440"/>
        <w:rPr>
          <w:sz w:val="24"/>
        </w:rPr>
      </w:pPr>
      <w:r>
        <w:rPr>
          <w:sz w:val="24"/>
        </w:rPr>
        <w:t>Look through the roster of already-registered ARC members for existing members of your SIG Group, or invite others who may be interested:</w:t>
      </w:r>
    </w:p>
    <w:p w:rsidR="00DC30D7" w:rsidRDefault="00DC30D7" w:rsidP="00DC30D7">
      <w:pPr>
        <w:pStyle w:val="ListParagraph"/>
        <w:numPr>
          <w:ilvl w:val="1"/>
          <w:numId w:val="9"/>
        </w:numPr>
        <w:ind w:left="2160" w:hanging="180"/>
        <w:rPr>
          <w:sz w:val="24"/>
        </w:rPr>
      </w:pPr>
      <w:r>
        <w:rPr>
          <w:sz w:val="24"/>
        </w:rPr>
        <w:t>Check the box next to the names of the registered ARC members you wish to invite to join your SIG Group.</w:t>
      </w:r>
    </w:p>
    <w:p w:rsidR="00DC30D7" w:rsidRPr="00DC30D7" w:rsidRDefault="00DC30D7" w:rsidP="00DC30D7">
      <w:pPr>
        <w:pStyle w:val="ListParagraph"/>
        <w:numPr>
          <w:ilvl w:val="1"/>
          <w:numId w:val="9"/>
        </w:numPr>
        <w:ind w:left="2160" w:hanging="180"/>
        <w:rPr>
          <w:sz w:val="24"/>
        </w:rPr>
      </w:pPr>
      <w:r>
        <w:rPr>
          <w:sz w:val="24"/>
        </w:rPr>
        <w:t>You may also type the name of an ARC member into the search box to locate and then invite them.</w:t>
      </w:r>
    </w:p>
    <w:p w:rsidR="00DC30D7" w:rsidRPr="00EA0509" w:rsidRDefault="00DC30D7" w:rsidP="00DC30D7">
      <w:pPr>
        <w:pStyle w:val="ListParagraph"/>
        <w:numPr>
          <w:ilvl w:val="0"/>
          <w:numId w:val="9"/>
        </w:numPr>
        <w:ind w:left="1440"/>
        <w:rPr>
          <w:sz w:val="24"/>
        </w:rPr>
      </w:pPr>
      <w:r w:rsidRPr="00EA0509">
        <w:rPr>
          <w:sz w:val="24"/>
        </w:rPr>
        <w:t>Then, click the yellow “</w:t>
      </w:r>
      <w:r>
        <w:rPr>
          <w:sz w:val="24"/>
        </w:rPr>
        <w:t>Finish</w:t>
      </w:r>
      <w:r w:rsidRPr="00EA0509">
        <w:rPr>
          <w:sz w:val="24"/>
        </w:rPr>
        <w:t>” button.</w:t>
      </w:r>
    </w:p>
    <w:p w:rsidR="00F064A4" w:rsidRDefault="000550B7" w:rsidP="008E1FE0">
      <w:pPr>
        <w:tabs>
          <w:tab w:val="left" w:pos="1800"/>
        </w:tabs>
        <w:jc w:val="center"/>
      </w:pPr>
      <w:r>
        <w:rPr>
          <w:noProof/>
        </w:rPr>
        <w:pict>
          <v:shape id="_x0000_s1073" type="#_x0000_t13" style="position:absolute;left:0;text-align:left;margin-left:168.75pt;margin-top:340.85pt;width:45.75pt;height:47.25pt;rotation:22711240fd;z-index:251706368" fillcolor="red" strokecolor="red"/>
        </w:pict>
      </w:r>
      <w:r>
        <w:rPr>
          <w:noProof/>
        </w:rPr>
        <w:pict>
          <v:shape id="_x0000_s1072" type="#_x0000_t23" style="position:absolute;left:0;text-align:left;margin-left:214.5pt;margin-top:340.85pt;width:54pt;height:23.25pt;z-index:251705344" adj="523" fillcolor="red" strokecolor="red"/>
        </w:pict>
      </w:r>
      <w:r>
        <w:rPr>
          <w:noProof/>
        </w:rPr>
        <w:pict>
          <v:shape id="_x0000_s1071" type="#_x0000_t13" style="position:absolute;left:0;text-align:left;margin-left:129pt;margin-top:222.35pt;width:45.75pt;height:47.25pt;rotation:22711240fd;z-index:251704320" fillcolor="red" strokecolor="red"/>
        </w:pict>
      </w:r>
      <w:r>
        <w:rPr>
          <w:noProof/>
        </w:rPr>
        <w:pict>
          <v:shape id="_x0000_s1070" type="#_x0000_t23" style="position:absolute;left:0;text-align:left;margin-left:176.25pt;margin-top:188.6pt;width:26.25pt;height:87.75pt;z-index:251703296" adj="523" fillcolor="red" strokecolor="red"/>
        </w:pict>
      </w:r>
      <w:r>
        <w:rPr>
          <w:noProof/>
        </w:rPr>
        <w:pict>
          <v:shape id="_x0000_s1068" type="#_x0000_t23" style="position:absolute;left:0;text-align:left;margin-left:156pt;margin-top:131.9pt;width:108pt;height:37.2pt;z-index:251701248" adj="523" fillcolor="red" strokecolor="red"/>
        </w:pict>
      </w:r>
      <w:r>
        <w:rPr>
          <w:noProof/>
        </w:rPr>
        <w:pict>
          <v:shape id="_x0000_s1069" type="#_x0000_t13" style="position:absolute;left:0;text-align:left;margin-left:110.25pt;margin-top:136.4pt;width:45.75pt;height:47.25pt;rotation:22711240fd;z-index:251702272" fillcolor="red" strokecolor="red"/>
        </w:pict>
      </w:r>
      <w:r w:rsidR="00F064A4">
        <w:rPr>
          <w:noProof/>
        </w:rPr>
        <w:drawing>
          <wp:inline distT="0" distB="0" distL="0" distR="0">
            <wp:extent cx="5943600" cy="458200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943600" cy="4582003"/>
                    </a:xfrm>
                    <a:prstGeom prst="rect">
                      <a:avLst/>
                    </a:prstGeom>
                    <a:noFill/>
                    <a:ln w="9525">
                      <a:noFill/>
                      <a:miter lim="800000"/>
                      <a:headEnd/>
                      <a:tailEnd/>
                    </a:ln>
                  </pic:spPr>
                </pic:pic>
              </a:graphicData>
            </a:graphic>
          </wp:inline>
        </w:drawing>
      </w:r>
    </w:p>
    <w:p w:rsidR="00F064A4" w:rsidRDefault="00F064A4"/>
    <w:p w:rsidR="008E1FE0" w:rsidRDefault="008E1FE0"/>
    <w:p w:rsidR="008E1FE0" w:rsidRPr="008E1FE0" w:rsidRDefault="008E1FE0" w:rsidP="009E32E1">
      <w:pPr>
        <w:ind w:left="360"/>
        <w:rPr>
          <w:b/>
        </w:rPr>
      </w:pPr>
      <w:r w:rsidRPr="008E1FE0">
        <w:rPr>
          <w:b/>
        </w:rPr>
        <w:t>CONGRATULATIONS – YOUR GROUP SET-UP IS COMPLETE!</w:t>
      </w:r>
    </w:p>
    <w:p w:rsidR="008E1FE0" w:rsidRDefault="008E1FE0"/>
    <w:p w:rsidR="0070270B" w:rsidRPr="00AF5E30" w:rsidRDefault="008E1FE0" w:rsidP="00AF5E30">
      <w:pPr>
        <w:pStyle w:val="ListParagraph"/>
        <w:numPr>
          <w:ilvl w:val="4"/>
          <w:numId w:val="6"/>
        </w:numPr>
        <w:ind w:left="3060"/>
        <w:rPr>
          <w:b/>
          <w:i/>
          <w:sz w:val="24"/>
        </w:rPr>
      </w:pPr>
      <w:r w:rsidRPr="00AF5E30">
        <w:rPr>
          <w:b/>
          <w:i/>
          <w:sz w:val="24"/>
        </w:rPr>
        <w:t>Next, take a look at the functionality of your new Group</w:t>
      </w:r>
      <w:r w:rsidR="00AF5E30" w:rsidRPr="00AF5E30">
        <w:rPr>
          <w:b/>
          <w:i/>
          <w:sz w:val="24"/>
        </w:rPr>
        <w:t xml:space="preserve"> by taking a look at the document “</w:t>
      </w:r>
      <w:hyperlink r:id="rId15" w:history="1">
        <w:r w:rsidR="00AF5E30" w:rsidRPr="00661CD2">
          <w:rPr>
            <w:rStyle w:val="Hyperlink"/>
            <w:b/>
            <w:i/>
            <w:sz w:val="24"/>
          </w:rPr>
          <w:t>Overview of Groups Functionality</w:t>
        </w:r>
      </w:hyperlink>
      <w:r w:rsidR="00AF5E30" w:rsidRPr="00AF5E30">
        <w:rPr>
          <w:b/>
          <w:i/>
          <w:sz w:val="24"/>
        </w:rPr>
        <w:t>” available under “Help.</w:t>
      </w:r>
      <w:r w:rsidR="00AF5E30">
        <w:rPr>
          <w:b/>
          <w:i/>
          <w:sz w:val="24"/>
        </w:rPr>
        <w:t>”</w:t>
      </w:r>
    </w:p>
    <w:sectPr w:rsidR="0070270B" w:rsidRPr="00AF5E30" w:rsidSect="0070270B">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D5F" w:rsidRDefault="00713D5F" w:rsidP="00901ADB">
      <w:pPr>
        <w:spacing w:after="0" w:line="240" w:lineRule="auto"/>
      </w:pPr>
      <w:r>
        <w:separator/>
      </w:r>
    </w:p>
  </w:endnote>
  <w:endnote w:type="continuationSeparator" w:id="0">
    <w:p w:rsidR="00713D5F" w:rsidRDefault="00713D5F" w:rsidP="00901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7773"/>
      <w:docPartObj>
        <w:docPartGallery w:val="Page Numbers (Bottom of Page)"/>
        <w:docPartUnique/>
      </w:docPartObj>
    </w:sdtPr>
    <w:sdtContent>
      <w:p w:rsidR="009F6455" w:rsidRDefault="000550B7">
        <w:pPr>
          <w:pStyle w:val="Footer"/>
          <w:jc w:val="right"/>
        </w:pPr>
        <w:fldSimple w:instr=" PAGE   \* MERGEFORMAT ">
          <w:r w:rsidR="007E3165">
            <w:rPr>
              <w:noProof/>
            </w:rPr>
            <w:t>1</w:t>
          </w:r>
        </w:fldSimple>
      </w:p>
    </w:sdtContent>
  </w:sdt>
  <w:p w:rsidR="009F6455" w:rsidRDefault="009F6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D5F" w:rsidRDefault="00713D5F" w:rsidP="00901ADB">
      <w:pPr>
        <w:spacing w:after="0" w:line="240" w:lineRule="auto"/>
      </w:pPr>
      <w:r>
        <w:separator/>
      </w:r>
    </w:p>
  </w:footnote>
  <w:footnote w:type="continuationSeparator" w:id="0">
    <w:p w:rsidR="00713D5F" w:rsidRDefault="00713D5F" w:rsidP="00901A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55" w:rsidRDefault="009F6455" w:rsidP="00901ADB">
    <w:pPr>
      <w:pStyle w:val="Header"/>
    </w:pPr>
  </w:p>
  <w:p w:rsidR="009F6455" w:rsidRDefault="009F6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1FA"/>
    <w:multiLevelType w:val="hybridMultilevel"/>
    <w:tmpl w:val="F8F093E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6910AD7"/>
    <w:multiLevelType w:val="hybridMultilevel"/>
    <w:tmpl w:val="2D38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9714D"/>
    <w:multiLevelType w:val="hybridMultilevel"/>
    <w:tmpl w:val="F60A8602"/>
    <w:lvl w:ilvl="0" w:tplc="61D4982A">
      <w:start w:val="1"/>
      <w:numFmt w:val="decimal"/>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45764C80">
      <w:start w:val="1"/>
      <w:numFmt w:val="bullet"/>
      <w:lvlText w:val="­"/>
      <w:lvlJc w:val="left"/>
      <w:pPr>
        <w:ind w:left="4410" w:hanging="180"/>
      </w:pPr>
      <w:rPr>
        <w:rFonts w:ascii="Courier New" w:hAnsi="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45EC0"/>
    <w:multiLevelType w:val="hybridMultilevel"/>
    <w:tmpl w:val="F60A8602"/>
    <w:lvl w:ilvl="0" w:tplc="61D4982A">
      <w:start w:val="1"/>
      <w:numFmt w:val="decimal"/>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45764C80">
      <w:start w:val="1"/>
      <w:numFmt w:val="bullet"/>
      <w:lvlText w:val="­"/>
      <w:lvlJc w:val="left"/>
      <w:pPr>
        <w:ind w:left="4410" w:hanging="180"/>
      </w:pPr>
      <w:rPr>
        <w:rFonts w:ascii="Courier New" w:hAnsi="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1517DE"/>
    <w:multiLevelType w:val="hybridMultilevel"/>
    <w:tmpl w:val="AC524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5764C80">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7474A"/>
    <w:multiLevelType w:val="hybridMultilevel"/>
    <w:tmpl w:val="F2787C26"/>
    <w:lvl w:ilvl="0" w:tplc="61D4982A">
      <w:start w:val="1"/>
      <w:numFmt w:val="decimal"/>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45764C80">
      <w:start w:val="1"/>
      <w:numFmt w:val="bullet"/>
      <w:lvlText w:val="­"/>
      <w:lvlJc w:val="left"/>
      <w:pPr>
        <w:ind w:left="4410" w:hanging="180"/>
      </w:pPr>
      <w:rPr>
        <w:rFonts w:ascii="Courier New" w:hAnsi="Courier New" w:hint="default"/>
      </w:rPr>
    </w:lvl>
    <w:lvl w:ilvl="3" w:tplc="0409000F">
      <w:start w:val="1"/>
      <w:numFmt w:val="decimal"/>
      <w:lvlText w:val="%4."/>
      <w:lvlJc w:val="left"/>
      <w:pPr>
        <w:ind w:left="3600" w:hanging="360"/>
      </w:pPr>
    </w:lvl>
    <w:lvl w:ilvl="4" w:tplc="5ED6A324">
      <w:start w:val="6"/>
      <w:numFmt w:val="bullet"/>
      <w:lvlText w:val=""/>
      <w:lvlJc w:val="left"/>
      <w:pPr>
        <w:ind w:left="4320" w:hanging="360"/>
      </w:pPr>
      <w:rPr>
        <w:rFonts w:ascii="Wingdings" w:eastAsiaTheme="minorHAnsi" w:hAnsi="Wingdings" w:cstheme="minorBidi"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1B0CB9"/>
    <w:multiLevelType w:val="hybridMultilevel"/>
    <w:tmpl w:val="97423542"/>
    <w:lvl w:ilvl="0" w:tplc="A904728A">
      <w:start w:val="1"/>
      <w:numFmt w:val="decimal"/>
      <w:lvlText w:val="%1."/>
      <w:lvlJc w:val="left"/>
      <w:pPr>
        <w:ind w:left="1440" w:hanging="360"/>
      </w:pPr>
      <w:rPr>
        <w:rFonts w:asciiTheme="minorHAnsi" w:eastAsiaTheme="minorHAnsi" w:hAnsiTheme="minorHAnsi" w:cstheme="minorBidi"/>
        <w:b/>
      </w:rPr>
    </w:lvl>
    <w:lvl w:ilvl="1" w:tplc="04090001">
      <w:start w:val="1"/>
      <w:numFmt w:val="bullet"/>
      <w:lvlText w:val=""/>
      <w:lvlJc w:val="left"/>
      <w:pPr>
        <w:ind w:left="2160" w:hanging="360"/>
      </w:pPr>
      <w:rPr>
        <w:rFonts w:ascii="Symbol" w:hAnsi="Symbol" w:hint="default"/>
      </w:rPr>
    </w:lvl>
    <w:lvl w:ilvl="2" w:tplc="45764C80">
      <w:start w:val="1"/>
      <w:numFmt w:val="bullet"/>
      <w:lvlText w:val="­"/>
      <w:lvlJc w:val="left"/>
      <w:pPr>
        <w:ind w:left="4410" w:hanging="180"/>
      </w:pPr>
      <w:rPr>
        <w:rFonts w:ascii="Courier New" w:hAnsi="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950D45"/>
    <w:multiLevelType w:val="hybridMultilevel"/>
    <w:tmpl w:val="F1DC3DE2"/>
    <w:lvl w:ilvl="0" w:tplc="04090001">
      <w:start w:val="1"/>
      <w:numFmt w:val="bullet"/>
      <w:lvlText w:val=""/>
      <w:lvlJc w:val="left"/>
      <w:pPr>
        <w:ind w:left="720" w:hanging="360"/>
      </w:pPr>
      <w:rPr>
        <w:rFonts w:ascii="Symbol" w:hAnsi="Symbol" w:hint="default"/>
      </w:rPr>
    </w:lvl>
    <w:lvl w:ilvl="1" w:tplc="45764C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374B8"/>
    <w:multiLevelType w:val="hybridMultilevel"/>
    <w:tmpl w:val="F60A8602"/>
    <w:lvl w:ilvl="0" w:tplc="61D4982A">
      <w:start w:val="1"/>
      <w:numFmt w:val="decimal"/>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45764C80">
      <w:start w:val="1"/>
      <w:numFmt w:val="bullet"/>
      <w:lvlText w:val="­"/>
      <w:lvlJc w:val="left"/>
      <w:pPr>
        <w:ind w:left="4410" w:hanging="180"/>
      </w:pPr>
      <w:rPr>
        <w:rFonts w:ascii="Courier New" w:hAnsi="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216A06"/>
    <w:multiLevelType w:val="hybridMultilevel"/>
    <w:tmpl w:val="11041A5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45764C80">
      <w:start w:val="1"/>
      <w:numFmt w:val="bullet"/>
      <w:lvlText w:val="­"/>
      <w:lvlJc w:val="left"/>
      <w:pPr>
        <w:ind w:left="4410" w:hanging="180"/>
      </w:pPr>
      <w:rPr>
        <w:rFonts w:ascii="Courier New" w:hAnsi="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044AF9"/>
    <w:multiLevelType w:val="hybridMultilevel"/>
    <w:tmpl w:val="FABC9630"/>
    <w:lvl w:ilvl="0" w:tplc="04090001">
      <w:start w:val="1"/>
      <w:numFmt w:val="bullet"/>
      <w:lvlText w:val=""/>
      <w:lvlJc w:val="left"/>
      <w:pPr>
        <w:ind w:left="2160" w:hanging="360"/>
      </w:pPr>
      <w:rPr>
        <w:rFonts w:ascii="Symbol" w:hAnsi="Symbol" w:hint="default"/>
      </w:rPr>
    </w:lvl>
    <w:lvl w:ilvl="1" w:tplc="45764C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C21C1"/>
    <w:multiLevelType w:val="hybridMultilevel"/>
    <w:tmpl w:val="F8D6E64E"/>
    <w:lvl w:ilvl="0" w:tplc="04090001">
      <w:start w:val="1"/>
      <w:numFmt w:val="bullet"/>
      <w:lvlText w:val=""/>
      <w:lvlJc w:val="left"/>
      <w:pPr>
        <w:ind w:left="900" w:hanging="360"/>
      </w:pPr>
      <w:rPr>
        <w:rFonts w:ascii="Symbol" w:hAnsi="Symbol" w:hint="default"/>
      </w:rPr>
    </w:lvl>
    <w:lvl w:ilvl="1" w:tplc="45764C80">
      <w:start w:val="1"/>
      <w:numFmt w:val="bullet"/>
      <w:lvlText w:val="­"/>
      <w:lvlJc w:val="left"/>
      <w:pPr>
        <w:ind w:left="1620" w:hanging="360"/>
      </w:pPr>
      <w:rPr>
        <w:rFonts w:ascii="Courier New" w:hAnsi="Courier New" w:hint="default"/>
      </w:rPr>
    </w:lvl>
    <w:lvl w:ilvl="2" w:tplc="45764C80">
      <w:start w:val="1"/>
      <w:numFmt w:val="bullet"/>
      <w:lvlText w:val="­"/>
      <w:lvlJc w:val="left"/>
      <w:pPr>
        <w:ind w:left="2340" w:hanging="360"/>
      </w:pPr>
      <w:rPr>
        <w:rFonts w:ascii="Courier New" w:hAnsi="Courier New" w:hint="default"/>
      </w:rPr>
    </w:lvl>
    <w:lvl w:ilvl="3" w:tplc="04090005">
      <w:start w:val="1"/>
      <w:numFmt w:val="bullet"/>
      <w:lvlText w:val=""/>
      <w:lvlJc w:val="left"/>
      <w:pPr>
        <w:ind w:left="3060" w:hanging="360"/>
      </w:pPr>
      <w:rPr>
        <w:rFonts w:ascii="Wingdings" w:hAnsi="Wingdings"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2"/>
  </w:num>
  <w:num w:numId="6">
    <w:abstractNumId w:val="5"/>
  </w:num>
  <w:num w:numId="7">
    <w:abstractNumId w:val="1"/>
  </w:num>
  <w:num w:numId="8">
    <w:abstractNumId w:val="4"/>
  </w:num>
  <w:num w:numId="9">
    <w:abstractNumId w:val="7"/>
  </w:num>
  <w:num w:numId="10">
    <w:abstractNumId w:val="10"/>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600D"/>
    <w:rsid w:val="000550B7"/>
    <w:rsid w:val="000B77D1"/>
    <w:rsid w:val="00141F5E"/>
    <w:rsid w:val="00164F7F"/>
    <w:rsid w:val="00175D50"/>
    <w:rsid w:val="001F600D"/>
    <w:rsid w:val="00237124"/>
    <w:rsid w:val="0026373C"/>
    <w:rsid w:val="0028059C"/>
    <w:rsid w:val="00295520"/>
    <w:rsid w:val="002C0147"/>
    <w:rsid w:val="002C0597"/>
    <w:rsid w:val="003A0D93"/>
    <w:rsid w:val="003C0600"/>
    <w:rsid w:val="004360C7"/>
    <w:rsid w:val="0048718C"/>
    <w:rsid w:val="005306F4"/>
    <w:rsid w:val="005C274F"/>
    <w:rsid w:val="00623DC7"/>
    <w:rsid w:val="00661CD2"/>
    <w:rsid w:val="006A096A"/>
    <w:rsid w:val="0070270B"/>
    <w:rsid w:val="00713D5F"/>
    <w:rsid w:val="00726C4E"/>
    <w:rsid w:val="00766011"/>
    <w:rsid w:val="007E3165"/>
    <w:rsid w:val="007F4CBC"/>
    <w:rsid w:val="00875C32"/>
    <w:rsid w:val="008E1FE0"/>
    <w:rsid w:val="00901ADB"/>
    <w:rsid w:val="0095704F"/>
    <w:rsid w:val="009E32E1"/>
    <w:rsid w:val="009F6455"/>
    <w:rsid w:val="00A00216"/>
    <w:rsid w:val="00AB0D95"/>
    <w:rsid w:val="00AF5E30"/>
    <w:rsid w:val="00B1249D"/>
    <w:rsid w:val="00BE3D66"/>
    <w:rsid w:val="00CE42E6"/>
    <w:rsid w:val="00D23097"/>
    <w:rsid w:val="00DC30D7"/>
    <w:rsid w:val="00E255C8"/>
    <w:rsid w:val="00E54BFA"/>
    <w:rsid w:val="00E72C40"/>
    <w:rsid w:val="00EA0509"/>
    <w:rsid w:val="00EB3177"/>
    <w:rsid w:val="00ED7A28"/>
    <w:rsid w:val="00EE37D5"/>
    <w:rsid w:val="00F031E3"/>
    <w:rsid w:val="00F064A4"/>
    <w:rsid w:val="00F439D4"/>
    <w:rsid w:val="00F47DBF"/>
    <w:rsid w:val="00F96B3F"/>
    <w:rsid w:val="00FA40C1"/>
    <w:rsid w:val="00FF4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0D"/>
    <w:rPr>
      <w:rFonts w:ascii="Tahoma" w:hAnsi="Tahoma" w:cs="Tahoma"/>
      <w:sz w:val="16"/>
      <w:szCs w:val="16"/>
    </w:rPr>
  </w:style>
  <w:style w:type="paragraph" w:styleId="Header">
    <w:name w:val="header"/>
    <w:basedOn w:val="Normal"/>
    <w:link w:val="HeaderChar"/>
    <w:uiPriority w:val="99"/>
    <w:unhideWhenUsed/>
    <w:rsid w:val="00901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ADB"/>
  </w:style>
  <w:style w:type="paragraph" w:styleId="Footer">
    <w:name w:val="footer"/>
    <w:basedOn w:val="Normal"/>
    <w:link w:val="FooterChar"/>
    <w:uiPriority w:val="99"/>
    <w:unhideWhenUsed/>
    <w:rsid w:val="00901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ADB"/>
  </w:style>
  <w:style w:type="paragraph" w:styleId="ListParagraph">
    <w:name w:val="List Paragraph"/>
    <w:basedOn w:val="Normal"/>
    <w:uiPriority w:val="34"/>
    <w:qFormat/>
    <w:rsid w:val="00EB3177"/>
    <w:pPr>
      <w:ind w:left="720"/>
      <w:contextualSpacing/>
    </w:pPr>
  </w:style>
  <w:style w:type="character" w:styleId="Hyperlink">
    <w:name w:val="Hyperlink"/>
    <w:basedOn w:val="DefaultParagraphFont"/>
    <w:uiPriority w:val="99"/>
    <w:unhideWhenUsed/>
    <w:rsid w:val="00661C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worcesterarc.org/members/wp-content/uploads/2014/06/overview_of_groups_functionality.docx"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Lipin</dc:creator>
  <cp:lastModifiedBy>Libby Lipin</cp:lastModifiedBy>
  <cp:revision>2</cp:revision>
  <dcterms:created xsi:type="dcterms:W3CDTF">2014-06-17T16:31:00Z</dcterms:created>
  <dcterms:modified xsi:type="dcterms:W3CDTF">2014-06-17T16:31:00Z</dcterms:modified>
</cp:coreProperties>
</file>